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4B4" w:rsidRPr="0034467D" w:rsidRDefault="002234B4" w:rsidP="005E21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СПРАВКА-ОБОСНОВАНИЕ</w:t>
      </w:r>
    </w:p>
    <w:p w:rsidR="000837CD" w:rsidRDefault="000837CD" w:rsidP="00FB78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34B4" w:rsidRPr="0034467D" w:rsidRDefault="00D54E7C" w:rsidP="00083D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</w:t>
      </w:r>
      <w:proofErr w:type="gramEnd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проекту постановления</w:t>
      </w:r>
      <w:r w:rsidR="000837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81837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Кабинета Министров</w:t>
      </w:r>
      <w:r w:rsidR="00890AD8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  <w:r w:rsidR="00FB7869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3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</w:t>
      </w:r>
      <w:r w:rsidR="00833F28" w:rsidRPr="0083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 </w:t>
      </w:r>
      <w:r w:rsidR="00083D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внесении изменений в постановление Кабинета Министров Кыргызской Республики «Об утверждении Временного положения о лицензиров</w:t>
      </w:r>
      <w:r w:rsidR="009813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ании отдельных видов деятельнос</w:t>
      </w:r>
      <w:r w:rsidR="00083D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ти</w:t>
      </w:r>
      <w:r w:rsidR="009813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 области топливно-энергетического комплекса</w:t>
      </w:r>
      <w:r w:rsidR="00833F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  <w:r w:rsidR="009813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B7360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</w:t>
      </w:r>
      <w:r w:rsidR="0098139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 24 июля 2021 года № 87»</w:t>
      </w:r>
      <w:r w:rsidR="00FB7869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10BCE" w:rsidRDefault="002234B4" w:rsidP="00843DAF">
      <w:pPr>
        <w:numPr>
          <w:ilvl w:val="0"/>
          <w:numId w:val="1"/>
        </w:numPr>
        <w:spacing w:before="80"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и задачи</w:t>
      </w:r>
    </w:p>
    <w:p w:rsidR="00DD2428" w:rsidRDefault="002234B4" w:rsidP="00843DAF">
      <w:pPr>
        <w:autoSpaceDE w:val="0"/>
        <w:autoSpaceDN w:val="0"/>
        <w:adjustRightInd w:val="0"/>
        <w:spacing w:before="8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Целью и задачей данного проекта</w:t>
      </w:r>
      <w:r w:rsidR="0058183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постановления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183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Министров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Кыргызской Республики является </w:t>
      </w:r>
      <w:r w:rsidR="008E4BA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привидение в соответствие </w:t>
      </w:r>
      <w:r w:rsidR="0023108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="00231087" w:rsidRPr="002310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3108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Законом</w:t>
      </w:r>
      <w:r w:rsidR="008E4BA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Кыргызской Республики </w:t>
      </w:r>
      <w:r w:rsidR="008E4BAF">
        <w:rPr>
          <w:rFonts w:ascii="Times New Roman" w:hAnsi="Times New Roman" w:cs="Times New Roman"/>
          <w:color w:val="000000" w:themeColor="text1"/>
          <w:sz w:val="28"/>
          <w:szCs w:val="28"/>
        </w:rPr>
        <w:t>«О лицензионно-разрешительной системе в Кыргызской Республики», в связи с внесением изменений в указанный Закон от 21 января 2022 года № 11</w:t>
      </w:r>
      <w:r w:rsidR="008B58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165358" w:rsidRDefault="002234B4" w:rsidP="00843DAF">
      <w:pPr>
        <w:numPr>
          <w:ilvl w:val="0"/>
          <w:numId w:val="1"/>
        </w:numPr>
        <w:spacing w:before="80"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Описательная часть</w:t>
      </w:r>
    </w:p>
    <w:p w:rsidR="00441A2D" w:rsidRDefault="00441A2D" w:rsidP="00843DAF">
      <w:pPr>
        <w:autoSpaceDE w:val="0"/>
        <w:autoSpaceDN w:val="0"/>
        <w:adjustRightInd w:val="0"/>
        <w:spacing w:before="80"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</w:t>
      </w:r>
      <w:r w:rsidR="0033587F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Министров Кыргызской Республики</w:t>
      </w:r>
      <w:r w:rsidR="00CF79F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8B581E">
        <w:rPr>
          <w:rFonts w:ascii="Times New Roman" w:hAnsi="Times New Roman" w:cs="Times New Roman"/>
          <w:color w:val="000000" w:themeColor="text1"/>
          <w:sz w:val="28"/>
          <w:szCs w:val="28"/>
        </w:rPr>
        <w:t>24 июля 2021 года № 87 утверждено</w:t>
      </w: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B581E">
        <w:rPr>
          <w:rFonts w:ascii="Times New Roman" w:hAnsi="Times New Roman" w:cs="Times New Roman"/>
          <w:color w:val="000000" w:themeColor="text1"/>
          <w:sz w:val="28"/>
          <w:szCs w:val="28"/>
        </w:rPr>
        <w:t>Временное положение о порядке лицензирования отдельных видов деятельности в сфере топливно-энергетического комплекса</w:t>
      </w:r>
      <w:r w:rsidR="007D27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7D27DF" w:rsidRDefault="007D27DF" w:rsidP="00843DAF">
      <w:pPr>
        <w:autoSpaceDE w:val="0"/>
        <w:autoSpaceDN w:val="0"/>
        <w:adjustRightInd w:val="0"/>
        <w:spacing w:before="80"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текущей редакции Временного положения о порядке лицензирования отдельных видов деятельности в сфере топливно-энергетического комплекса</w:t>
      </w:r>
      <w:r w:rsidR="00BA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существуют такие пробелы как:</w:t>
      </w:r>
    </w:p>
    <w:p w:rsidR="00BA686C" w:rsidRDefault="000D35C6" w:rsidP="00843DAF">
      <w:pPr>
        <w:pStyle w:val="aa"/>
        <w:numPr>
          <w:ilvl w:val="0"/>
          <w:numId w:val="3"/>
        </w:numPr>
        <w:autoSpaceDE w:val="0"/>
        <w:autoSpaceDN w:val="0"/>
        <w:adjustRightInd w:val="0"/>
        <w:spacing w:before="80" w:after="0" w:line="240" w:lineRule="auto"/>
        <w:ind w:left="0" w:firstLine="10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BA686C">
        <w:rPr>
          <w:rFonts w:ascii="Times New Roman" w:hAnsi="Times New Roman" w:cs="Times New Roman"/>
          <w:color w:val="000000" w:themeColor="text1"/>
          <w:sz w:val="28"/>
          <w:szCs w:val="28"/>
        </w:rPr>
        <w:t>тсутствие четкого разделения документов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A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необходимых для получения лицензии на соответствующий вид деятельности;</w:t>
      </w:r>
    </w:p>
    <w:p w:rsidR="000D35C6" w:rsidRDefault="000D35C6" w:rsidP="00843DAF">
      <w:pPr>
        <w:pStyle w:val="aa"/>
        <w:numPr>
          <w:ilvl w:val="0"/>
          <w:numId w:val="3"/>
        </w:numPr>
        <w:autoSpaceDE w:val="0"/>
        <w:autoSpaceDN w:val="0"/>
        <w:adjustRightInd w:val="0"/>
        <w:spacing w:before="80" w:after="0" w:line="240" w:lineRule="auto"/>
        <w:ind w:left="0" w:firstLine="10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отс</w:t>
      </w:r>
      <w:r w:rsidR="00BA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утствие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четкого разделения лицензионных требований на каждый вид деятельности;</w:t>
      </w:r>
    </w:p>
    <w:p w:rsidR="00BA686C" w:rsidRDefault="000D35C6" w:rsidP="00843DAF">
      <w:pPr>
        <w:pStyle w:val="aa"/>
        <w:numPr>
          <w:ilvl w:val="0"/>
          <w:numId w:val="3"/>
        </w:numPr>
        <w:autoSpaceDE w:val="0"/>
        <w:autoSpaceDN w:val="0"/>
        <w:adjustRightInd w:val="0"/>
        <w:spacing w:before="80" w:after="0" w:line="240" w:lineRule="auto"/>
        <w:ind w:left="0" w:firstLine="10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недостаточность лицензионных требований для защиты жизни, здоровья и прав потребителей;  </w:t>
      </w:r>
      <w:r w:rsidR="00BA68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D35C6" w:rsidRDefault="000D35C6" w:rsidP="00843DAF">
      <w:pPr>
        <w:pStyle w:val="aa"/>
        <w:numPr>
          <w:ilvl w:val="0"/>
          <w:numId w:val="3"/>
        </w:numPr>
        <w:autoSpaceDE w:val="0"/>
        <w:autoSpaceDN w:val="0"/>
        <w:adjustRightInd w:val="0"/>
        <w:spacing w:before="80" w:after="0" w:line="240" w:lineRule="auto"/>
        <w:ind w:left="0" w:firstLine="10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порядка проведения лицензионного контроля;</w:t>
      </w:r>
    </w:p>
    <w:p w:rsidR="000D35C6" w:rsidRDefault="000D35C6" w:rsidP="00843DAF">
      <w:pPr>
        <w:pStyle w:val="aa"/>
        <w:numPr>
          <w:ilvl w:val="0"/>
          <w:numId w:val="3"/>
        </w:numPr>
        <w:autoSpaceDE w:val="0"/>
        <w:autoSpaceDN w:val="0"/>
        <w:adjustRightInd w:val="0"/>
        <w:spacing w:before="80" w:after="0" w:line="240" w:lineRule="auto"/>
        <w:ind w:left="0" w:firstLine="106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понятий единого автоматизированного (</w:t>
      </w:r>
      <w:r w:rsidR="003D71C8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электронного) реестра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лицензий и разрешений.</w:t>
      </w:r>
    </w:p>
    <w:p w:rsidR="008F4F1A" w:rsidRDefault="000D35C6" w:rsidP="00843DAF">
      <w:pPr>
        <w:pStyle w:val="tkZagolovok5"/>
        <w:spacing w:before="8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4F1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Принятие проекта постановления Кабинета Министров Кыргызской Республики «О внесении изменений в постановление Кабинета Министров Кыргызской Республики «Об утверждении Временного положения о порядке лицензирования отдельных видов деятельности </w:t>
      </w:r>
      <w:r w:rsidR="008F4F1A" w:rsidRPr="008F4F1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в сфере топливно-энергетического комплекса</w:t>
      </w:r>
      <w:r w:rsidRPr="008F4F1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»</w:t>
      </w:r>
      <w:r w:rsidR="008F4F1A" w:rsidRPr="008F4F1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от 24 июля 2021 года № 87» позволит</w:t>
      </w:r>
      <w:r w:rsidR="008F4F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F4F1A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разрешить недовольство предпри</w:t>
      </w:r>
      <w:r w:rsidR="008F4F1A">
        <w:rPr>
          <w:rFonts w:ascii="Times New Roman" w:hAnsi="Times New Roman" w:cs="Times New Roman"/>
          <w:b w:val="0"/>
          <w:bCs w:val="0"/>
          <w:sz w:val="28"/>
          <w:szCs w:val="28"/>
        </w:rPr>
        <w:t>нимателей и</w:t>
      </w:r>
      <w:r w:rsidR="008F4F1A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определ</w:t>
      </w:r>
      <w:r w:rsidR="008F4F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ит четкие понятия по каждому виду лицензируемой деятельности (что такое продажа, распределение, передача энергии и т.д.), </w:t>
      </w:r>
      <w:r w:rsidR="008F4F1A"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механизм и процесс лицензирования предпринимательской деятельности в сфере ТЭК КР</w:t>
      </w:r>
      <w:r w:rsidR="008F4F1A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а также обеспечит защиту прав потребителей, жизни и здоровья населения. </w:t>
      </w:r>
    </w:p>
    <w:p w:rsidR="008F4F1A" w:rsidRDefault="008F4F1A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Предлагаемым проектом предусмотрены процедуры проведения лицензионного контроля, которые определяют четкие полномочия лицензиара, исключают несанкционированные проверки и коррупционные риски.  </w:t>
      </w:r>
    </w:p>
    <w:p w:rsidR="008F4F1A" w:rsidRDefault="008F4F1A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Также, данный проект позволяет предпринимателям, изъявившим желание заниматься лицензируемой деятельностью в сфере ТЭК подавать заявления на получение лицензии в электронном формате. </w:t>
      </w:r>
    </w:p>
    <w:p w:rsidR="00231087" w:rsidRPr="00843DAF" w:rsidRDefault="00231087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43DA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В соответствии с Законом Кыргызской Республики </w:t>
      </w:r>
      <w:r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«О лицензионно-разрешительной системе в Кыргызской республики» </w:t>
      </w:r>
      <w:r w:rsidR="00A8366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исчерпывающий перечень</w:t>
      </w:r>
      <w:r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F50512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лицензионны</w:t>
      </w:r>
      <w:r w:rsidR="00A8366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х</w:t>
      </w:r>
      <w:r w:rsidR="00F50512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требовани</w:t>
      </w:r>
      <w:r w:rsidR="00A8366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="00F50512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A8366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устанавливаются </w:t>
      </w:r>
      <w:r w:rsidR="00F50512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Кабинетом Министров Кыргызской Республики. Однако </w:t>
      </w:r>
      <w:r w:rsidR="000C7F7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перечень лицензионных требований,</w:t>
      </w:r>
      <w:r w:rsidR="00F50512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E44E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предусмотренных в действующей редакции Временного</w:t>
      </w:r>
      <w:r w:rsidR="00F50512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положени</w:t>
      </w:r>
      <w:r w:rsidR="003E44E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="00F50512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 лицензировании отдельных видов деятельности в области топливно-энергетического комплекса </w:t>
      </w:r>
      <w:r w:rsidR="00F47D95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на сегодняшний день оказался не достаточным</w:t>
      </w:r>
      <w:r w:rsidR="0045557A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для</w:t>
      </w:r>
      <w:r w:rsidR="003E44ED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защиты прав потребителей, жизни и здоровья населения</w:t>
      </w:r>
      <w:r w:rsidR="00F47D95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В следствии многочисленных обращений (жалоб) со стороны потребителей на недобросовестных лицензиатов, уполномоченным государственным органом в сфере ТЭК был </w:t>
      </w:r>
      <w:r w:rsidR="004E5B00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проведен </w:t>
      </w:r>
      <w:r w:rsidR="00F47D95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анализ регулятивного воздействия, </w:t>
      </w:r>
      <w:r w:rsidR="00F01EA6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 итогам </w:t>
      </w:r>
      <w:r w:rsidR="00E67F53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которого </w:t>
      </w:r>
      <w:r w:rsidR="00F01EA6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было принято решение о необходимости допол</w:t>
      </w:r>
      <w:r w:rsidR="00AF013C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нений</w:t>
      </w:r>
      <w:r w:rsidR="00F47D95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лицензионны</w:t>
      </w:r>
      <w:r w:rsidR="00AF013C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х</w:t>
      </w:r>
      <w:r w:rsidR="00F47D95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требовани</w:t>
      </w:r>
      <w:r w:rsidR="00AF013C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>й в части защиты прав потребителей, жизни и здоровья населения</w:t>
      </w:r>
      <w:r w:rsidR="00F47D95"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  </w:t>
      </w:r>
      <w:r w:rsidRPr="00843DA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8F4F1A" w:rsidRDefault="008F4F1A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F454B">
        <w:rPr>
          <w:rFonts w:ascii="Times New Roman" w:hAnsi="Times New Roman" w:cs="Times New Roman"/>
          <w:b w:val="0"/>
          <w:bCs w:val="0"/>
          <w:sz w:val="28"/>
          <w:szCs w:val="28"/>
        </w:rPr>
        <w:t>Принятие вносимого проекта окажет существенное положительное влияние для устранения недовольств предпринимателей, конкретизации понятий по каждому виду лицензируемой деятельности, механизмов и процессов лицензирования предпринимательской деятельности, коррупционных проявлений, возможных при отсутствии четкой регламентации процедуры получения лицензии и проведении лицензионного контроля, а также обеспечит защиту прав потребителей, жизни и здоровья населения.</w:t>
      </w:r>
    </w:p>
    <w:p w:rsidR="00E10BCE" w:rsidRPr="009C0C3F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В случае принятия предлагаемого проекта ожидаются следующие последствия, и воздействие на группы интересов:</w:t>
      </w:r>
    </w:p>
    <w:p w:rsidR="00E10BCE" w:rsidRPr="009C0C3F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F06A6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четкие и понятные определения по видам деятельности</w:t>
      </w:r>
      <w:r w:rsidRPr="00F06A6B">
        <w:rPr>
          <w:rFonts w:ascii="Times New Roman" w:hAnsi="Times New Roman" w:cs="Times New Roman"/>
          <w:b w:val="0"/>
          <w:bCs w:val="0"/>
          <w:sz w:val="28"/>
          <w:szCs w:val="28"/>
        </w:rPr>
        <w:t>;</w:t>
      </w:r>
    </w:p>
    <w:p w:rsidR="00E10BCE" w:rsidRPr="009C0C3F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упрощение процедуры выдачи лицензий и разрешений в одном нормативном акте;</w:t>
      </w:r>
    </w:p>
    <w:p w:rsidR="00E10BCE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 четкие и прозрачные требования к соискателю лицензии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видам деятельности;</w:t>
      </w:r>
    </w:p>
    <w:p w:rsidR="00E10BCE" w:rsidRPr="009C0C3F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 </w:t>
      </w: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снижение коррупционных рисков при лицензировании в ТЭК;</w:t>
      </w:r>
    </w:p>
    <w:p w:rsidR="00E10BCE" w:rsidRPr="009C0C3F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 регламентирование процедуры выдачи лицензий в ТЭК;</w:t>
      </w:r>
    </w:p>
    <w:p w:rsidR="00E10BCE" w:rsidRPr="009C0C3F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прозрачные сроки регистрации и рассмотрения заявления, выдачи документов лицензиаром;</w:t>
      </w:r>
    </w:p>
    <w:p w:rsidR="00E10BCE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9C0C3F">
        <w:rPr>
          <w:rFonts w:ascii="Times New Roman" w:hAnsi="Times New Roman" w:cs="Times New Roman"/>
          <w:b w:val="0"/>
          <w:bCs w:val="0"/>
          <w:sz w:val="28"/>
          <w:szCs w:val="28"/>
        </w:rPr>
        <w:t>-  снижение количества необоснованных требований при лиценз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ировании и получении разрешений;</w:t>
      </w:r>
    </w:p>
    <w:p w:rsidR="00E10BCE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- возможность подачи электронного заявления для получения лицензии;</w:t>
      </w:r>
    </w:p>
    <w:p w:rsidR="000D35C6" w:rsidRDefault="00E10BCE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</w:t>
      </w:r>
      <w:r>
        <w:rPr>
          <w:rFonts w:ascii="Times New Roman" w:hAnsi="Times New Roman" w:cs="Times New Roman"/>
          <w:b w:val="0"/>
          <w:sz w:val="28"/>
          <w:szCs w:val="28"/>
        </w:rPr>
        <w:t>исключение</w:t>
      </w:r>
      <w:r w:rsidRPr="00AC3F2F">
        <w:rPr>
          <w:rFonts w:ascii="Times New Roman" w:hAnsi="Times New Roman" w:cs="Times New Roman"/>
          <w:b w:val="0"/>
          <w:sz w:val="28"/>
          <w:szCs w:val="28"/>
        </w:rPr>
        <w:t xml:space="preserve"> угроз и рисков техногенного характера для населения, окружающей природы т.е</w:t>
      </w:r>
      <w:r w:rsidR="00587107">
        <w:rPr>
          <w:rFonts w:ascii="Times New Roman" w:hAnsi="Times New Roman" w:cs="Times New Roman"/>
          <w:b w:val="0"/>
          <w:sz w:val="28"/>
          <w:szCs w:val="28"/>
        </w:rPr>
        <w:t>.</w:t>
      </w:r>
      <w:r w:rsidRPr="00AC3F2F">
        <w:rPr>
          <w:rFonts w:ascii="Times New Roman" w:hAnsi="Times New Roman" w:cs="Times New Roman"/>
          <w:b w:val="0"/>
          <w:sz w:val="28"/>
          <w:szCs w:val="28"/>
        </w:rPr>
        <w:t xml:space="preserve"> угрозы безопасности</w:t>
      </w:r>
      <w:r>
        <w:rPr>
          <w:rFonts w:ascii="Times New Roman" w:hAnsi="Times New Roman" w:cs="Times New Roman"/>
          <w:b w:val="0"/>
          <w:sz w:val="28"/>
          <w:szCs w:val="28"/>
        </w:rPr>
        <w:t>, жизни и здоровья общества.</w:t>
      </w:r>
    </w:p>
    <w:p w:rsidR="00E76E2F" w:rsidRDefault="00E76E2F" w:rsidP="00843DAF">
      <w:pPr>
        <w:pStyle w:val="tkZagolovok5"/>
        <w:spacing w:before="8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76E2F">
        <w:rPr>
          <w:rFonts w:ascii="Times New Roman" w:hAnsi="Times New Roman" w:cs="Times New Roman"/>
          <w:b w:val="0"/>
          <w:sz w:val="28"/>
          <w:szCs w:val="28"/>
        </w:rPr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2234B4" w:rsidRDefault="002234B4" w:rsidP="00843DAF">
      <w:pPr>
        <w:numPr>
          <w:ilvl w:val="0"/>
          <w:numId w:val="1"/>
        </w:numPr>
        <w:spacing w:before="80"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p15"/>
      <w:bookmarkEnd w:id="0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Прогнозы возможных социальных, экономических, правовых, правозащитных, гендерных, экологических, </w:t>
      </w:r>
      <w:proofErr w:type="spellStart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коррупциогенных</w:t>
      </w:r>
      <w:proofErr w:type="spellEnd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последствий</w:t>
      </w:r>
    </w:p>
    <w:p w:rsidR="00165358" w:rsidRDefault="00D022C5" w:rsidP="00843DAF">
      <w:pPr>
        <w:pStyle w:val="tkNazvanie"/>
        <w:spacing w:before="8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Принятие данного </w:t>
      </w:r>
      <w:r w:rsidR="008D7A97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проекта постан</w:t>
      </w:r>
      <w:r w:rsidR="00EE3637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овления Кабинета</w:t>
      </w:r>
      <w:r w:rsidR="008D7A97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Министров Кыргызской Республики </w:t>
      </w:r>
      <w:r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  <w:r w:rsidR="00794AB1" w:rsidRPr="0034467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</w:p>
    <w:p w:rsidR="002234B4" w:rsidRDefault="002234B4" w:rsidP="00843DAF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результатах общественного обсуждения</w:t>
      </w:r>
    </w:p>
    <w:p w:rsidR="00165358" w:rsidRDefault="00165358" w:rsidP="00843DAF">
      <w:pPr>
        <w:tabs>
          <w:tab w:val="left" w:pos="851"/>
        </w:tabs>
        <w:spacing w:before="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65358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Кабинета Министров Кыргызской Республики </w:t>
      </w:r>
      <w:r w:rsidRPr="00165358">
        <w:rPr>
          <w:rFonts w:ascii="Times New Roman" w:hAnsi="Times New Roman" w:cs="Times New Roman"/>
          <w:sz w:val="28"/>
          <w:szCs w:val="28"/>
          <w:lang w:val="ky-KG"/>
        </w:rPr>
        <w:t xml:space="preserve">был размещен на официальном сайте </w:t>
      </w:r>
      <w:r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165358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1653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43DAF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апреля</w:t>
      </w:r>
      <w:r w:rsidRPr="00165358">
        <w:rPr>
          <w:rFonts w:ascii="Times New Roman" w:hAnsi="Times New Roman" w:cs="Times New Roman"/>
          <w:sz w:val="28"/>
          <w:szCs w:val="28"/>
          <w:lang w:val="ky-KG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165358">
        <w:rPr>
          <w:rFonts w:ascii="Times New Roman" w:hAnsi="Times New Roman" w:cs="Times New Roman"/>
          <w:sz w:val="28"/>
          <w:szCs w:val="28"/>
          <w:lang w:val="ky-KG"/>
        </w:rPr>
        <w:t xml:space="preserve"> года, для общественного обсуждения</w:t>
      </w:r>
      <w:r w:rsidRPr="00165358">
        <w:rPr>
          <w:rFonts w:ascii="Times New Roman" w:hAnsi="Times New Roman" w:cs="Times New Roman"/>
          <w:sz w:val="28"/>
          <w:szCs w:val="28"/>
        </w:rPr>
        <w:t>. Также, был размещен на Едином портале «</w:t>
      </w:r>
      <w:proofErr w:type="spellStart"/>
      <w:r w:rsidRPr="00165358">
        <w:rPr>
          <w:rFonts w:ascii="Times New Roman" w:hAnsi="Times New Roman" w:cs="Times New Roman"/>
          <w:sz w:val="28"/>
          <w:szCs w:val="28"/>
        </w:rPr>
        <w:t>Коом</w:t>
      </w:r>
      <w:proofErr w:type="spellEnd"/>
      <w:r w:rsidRPr="00165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5358">
        <w:rPr>
          <w:rFonts w:ascii="Times New Roman" w:hAnsi="Times New Roman" w:cs="Times New Roman"/>
          <w:sz w:val="28"/>
          <w:szCs w:val="28"/>
        </w:rPr>
        <w:t>талкуу</w:t>
      </w:r>
      <w:proofErr w:type="spellEnd"/>
      <w:r w:rsidRPr="00843DAF">
        <w:rPr>
          <w:rFonts w:ascii="Times New Roman" w:hAnsi="Times New Roman" w:cs="Times New Roman"/>
          <w:sz w:val="28"/>
          <w:szCs w:val="28"/>
        </w:rPr>
        <w:t>» ______</w:t>
      </w:r>
      <w:r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16535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5358">
        <w:rPr>
          <w:rFonts w:ascii="Times New Roman" w:hAnsi="Times New Roman" w:cs="Times New Roman"/>
          <w:sz w:val="28"/>
          <w:szCs w:val="28"/>
        </w:rPr>
        <w:t xml:space="preserve"> года, для прохождения процедуры общественного обсуждения, согласно распоряжения Правительства Кыргызской Республики от 17 августа 2020 года № 277-б.</w:t>
      </w:r>
    </w:p>
    <w:p w:rsidR="002234B4" w:rsidRDefault="002234B4" w:rsidP="00843DAF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соответствия проекта законодательству</w:t>
      </w:r>
    </w:p>
    <w:p w:rsidR="00165358" w:rsidRDefault="003E3B6F" w:rsidP="00843DAF">
      <w:pPr>
        <w:spacing w:before="80"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2234B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роект постановления </w:t>
      </w:r>
      <w:r w:rsidR="008D7A97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Кабинета Министров</w:t>
      </w:r>
      <w:r w:rsidR="002234B4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Кыргызской Республики не противоречит действующим нормативным правовым актам и актам </w:t>
      </w:r>
      <w:r w:rsidR="00A20EBC" w:rsidRPr="0034467D">
        <w:rPr>
          <w:rFonts w:ascii="Times New Roman" w:hAnsi="Times New Roman" w:cs="Times New Roman"/>
          <w:color w:val="000000" w:themeColor="text1"/>
          <w:sz w:val="28"/>
          <w:szCs w:val="28"/>
        </w:rPr>
        <w:t>международного законодательства, участницей которых является Кыргызская Республика.</w:t>
      </w:r>
    </w:p>
    <w:p w:rsidR="002234B4" w:rsidRDefault="002234B4" w:rsidP="00843DAF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 необходимости финансирования</w:t>
      </w:r>
    </w:p>
    <w:p w:rsidR="00E10BCE" w:rsidRDefault="00562C82" w:rsidP="00843DAF">
      <w:pPr>
        <w:spacing w:before="80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2C8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2234B4" w:rsidRDefault="002234B4" w:rsidP="00843DAF">
      <w:pPr>
        <w:numPr>
          <w:ilvl w:val="0"/>
          <w:numId w:val="1"/>
        </w:numPr>
        <w:spacing w:before="80"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Информация об анализе регулятивного воздействия</w:t>
      </w:r>
    </w:p>
    <w:p w:rsidR="002F711E" w:rsidRPr="0034467D" w:rsidRDefault="00E10BCE" w:rsidP="00843DAF">
      <w:pPr>
        <w:widowControl w:val="0"/>
        <w:autoSpaceDE w:val="0"/>
        <w:autoSpaceDN w:val="0"/>
        <w:adjustRightInd w:val="0"/>
        <w:spacing w:before="80"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регулятивного воздействия проведен с 14 апреля по 29 апреля 2022 года.</w:t>
      </w:r>
    </w:p>
    <w:p w:rsidR="00B74178" w:rsidRPr="0034467D" w:rsidRDefault="00B74178" w:rsidP="002234B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43DAF" w:rsidRDefault="00843DAF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93517" w:rsidRPr="0034467D" w:rsidRDefault="00F96BB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" w:name="_GoBack"/>
      <w:bookmarkEnd w:id="1"/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Министр</w:t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</w:t>
      </w:r>
      <w:proofErr w:type="spellStart"/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Д.Дж</w:t>
      </w:r>
      <w:proofErr w:type="spellEnd"/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proofErr w:type="spellStart"/>
      <w:r w:rsidR="001F0BB4"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Бекмурзаев</w:t>
      </w:r>
      <w:proofErr w:type="spellEnd"/>
    </w:p>
    <w:p w:rsidR="00C15B06" w:rsidRPr="0034467D" w:rsidRDefault="00C15B06" w:rsidP="00D53F7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4467D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           </w:t>
      </w:r>
      <w:r w:rsidRPr="0034467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C15B06" w:rsidRPr="0034467D" w:rsidSect="00B74178">
      <w:footerReference w:type="default" r:id="rId8"/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A99" w:rsidRDefault="00DC0A99" w:rsidP="00562F11">
      <w:pPr>
        <w:spacing w:after="0" w:line="240" w:lineRule="auto"/>
      </w:pPr>
      <w:r>
        <w:separator/>
      </w:r>
    </w:p>
  </w:endnote>
  <w:endnote w:type="continuationSeparator" w:id="0">
    <w:p w:rsidR="00DC0A99" w:rsidRDefault="00DC0A99" w:rsidP="00562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54352134"/>
      <w:docPartObj>
        <w:docPartGallery w:val="Page Numbers (Bottom of Page)"/>
        <w:docPartUnique/>
      </w:docPartObj>
    </w:sdtPr>
    <w:sdtEndPr/>
    <w:sdtContent>
      <w:p w:rsidR="00581837" w:rsidRDefault="0058183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DAF">
          <w:rPr>
            <w:noProof/>
          </w:rPr>
          <w:t>3</w:t>
        </w:r>
        <w:r>
          <w:fldChar w:fldCharType="end"/>
        </w:r>
      </w:p>
    </w:sdtContent>
  </w:sdt>
  <w:p w:rsidR="00581837" w:rsidRDefault="005818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A99" w:rsidRDefault="00DC0A99" w:rsidP="00562F11">
      <w:pPr>
        <w:spacing w:after="0" w:line="240" w:lineRule="auto"/>
      </w:pPr>
      <w:r>
        <w:separator/>
      </w:r>
    </w:p>
  </w:footnote>
  <w:footnote w:type="continuationSeparator" w:id="0">
    <w:p w:rsidR="00DC0A99" w:rsidRDefault="00DC0A99" w:rsidP="00562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C7F41"/>
    <w:multiLevelType w:val="hybridMultilevel"/>
    <w:tmpl w:val="7D42CCA6"/>
    <w:lvl w:ilvl="0" w:tplc="49AEEB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591AEA"/>
    <w:multiLevelType w:val="hybridMultilevel"/>
    <w:tmpl w:val="6B3071D2"/>
    <w:lvl w:ilvl="0" w:tplc="070A5F30">
      <w:start w:val="1"/>
      <w:numFmt w:val="decimal"/>
      <w:lvlText w:val="%1)"/>
      <w:lvlJc w:val="left"/>
      <w:pPr>
        <w:ind w:left="957" w:hanging="390"/>
      </w:pPr>
      <w:rPr>
        <w:rFonts w:ascii="Arial" w:eastAsia="Times New Roman" w:hAnsi="Arial" w:cs="Arial"/>
        <w:color w:val="2B2B2B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1E21FDB"/>
    <w:multiLevelType w:val="hybridMultilevel"/>
    <w:tmpl w:val="BC301C8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B4"/>
    <w:rsid w:val="00000263"/>
    <w:rsid w:val="00001903"/>
    <w:rsid w:val="00015ED3"/>
    <w:rsid w:val="00026533"/>
    <w:rsid w:val="00034EA1"/>
    <w:rsid w:val="000736D1"/>
    <w:rsid w:val="00083183"/>
    <w:rsid w:val="000837CD"/>
    <w:rsid w:val="00083D7D"/>
    <w:rsid w:val="00092735"/>
    <w:rsid w:val="000B2907"/>
    <w:rsid w:val="000B3D6B"/>
    <w:rsid w:val="000C1BC9"/>
    <w:rsid w:val="000C5F37"/>
    <w:rsid w:val="000C7F7D"/>
    <w:rsid w:val="000D35C6"/>
    <w:rsid w:val="000E424E"/>
    <w:rsid w:val="00111358"/>
    <w:rsid w:val="001118B8"/>
    <w:rsid w:val="0012242F"/>
    <w:rsid w:val="00142718"/>
    <w:rsid w:val="0015639A"/>
    <w:rsid w:val="00162D24"/>
    <w:rsid w:val="00165358"/>
    <w:rsid w:val="001653AB"/>
    <w:rsid w:val="00173775"/>
    <w:rsid w:val="001901F4"/>
    <w:rsid w:val="001A3B56"/>
    <w:rsid w:val="001B3B7B"/>
    <w:rsid w:val="001B7837"/>
    <w:rsid w:val="001D7783"/>
    <w:rsid w:val="001E4C7C"/>
    <w:rsid w:val="001E4D6D"/>
    <w:rsid w:val="001F0BB4"/>
    <w:rsid w:val="001F33D0"/>
    <w:rsid w:val="0020404B"/>
    <w:rsid w:val="002057F5"/>
    <w:rsid w:val="00212235"/>
    <w:rsid w:val="002234B4"/>
    <w:rsid w:val="0022562F"/>
    <w:rsid w:val="00231087"/>
    <w:rsid w:val="00242B51"/>
    <w:rsid w:val="002709D6"/>
    <w:rsid w:val="0028316C"/>
    <w:rsid w:val="002A129A"/>
    <w:rsid w:val="002B351D"/>
    <w:rsid w:val="002B6B8A"/>
    <w:rsid w:val="002D053E"/>
    <w:rsid w:val="002F711E"/>
    <w:rsid w:val="00321B37"/>
    <w:rsid w:val="00323278"/>
    <w:rsid w:val="00324DF2"/>
    <w:rsid w:val="0033587F"/>
    <w:rsid w:val="0034467D"/>
    <w:rsid w:val="00352701"/>
    <w:rsid w:val="00364AD4"/>
    <w:rsid w:val="003710DC"/>
    <w:rsid w:val="003748DC"/>
    <w:rsid w:val="0038130B"/>
    <w:rsid w:val="003B284E"/>
    <w:rsid w:val="003C21A1"/>
    <w:rsid w:val="003D71C8"/>
    <w:rsid w:val="003E325B"/>
    <w:rsid w:val="003E3B6F"/>
    <w:rsid w:val="003E44ED"/>
    <w:rsid w:val="004109BE"/>
    <w:rsid w:val="00413AB1"/>
    <w:rsid w:val="00421826"/>
    <w:rsid w:val="00427395"/>
    <w:rsid w:val="004278B3"/>
    <w:rsid w:val="00431DFB"/>
    <w:rsid w:val="00441A2D"/>
    <w:rsid w:val="0045557A"/>
    <w:rsid w:val="004565E1"/>
    <w:rsid w:val="00460EDE"/>
    <w:rsid w:val="0048052C"/>
    <w:rsid w:val="004934DD"/>
    <w:rsid w:val="00493E22"/>
    <w:rsid w:val="00495B7E"/>
    <w:rsid w:val="004A31A9"/>
    <w:rsid w:val="004A584A"/>
    <w:rsid w:val="004C6621"/>
    <w:rsid w:val="004E5B00"/>
    <w:rsid w:val="0050231E"/>
    <w:rsid w:val="00514C4A"/>
    <w:rsid w:val="00532069"/>
    <w:rsid w:val="00562C82"/>
    <w:rsid w:val="00562F11"/>
    <w:rsid w:val="005661B4"/>
    <w:rsid w:val="00581837"/>
    <w:rsid w:val="00587107"/>
    <w:rsid w:val="005A2DD1"/>
    <w:rsid w:val="005A4463"/>
    <w:rsid w:val="005D35C3"/>
    <w:rsid w:val="005E2159"/>
    <w:rsid w:val="005E7A5C"/>
    <w:rsid w:val="00600822"/>
    <w:rsid w:val="00611226"/>
    <w:rsid w:val="0061122E"/>
    <w:rsid w:val="00641252"/>
    <w:rsid w:val="00660C90"/>
    <w:rsid w:val="00672017"/>
    <w:rsid w:val="006764E8"/>
    <w:rsid w:val="0067762F"/>
    <w:rsid w:val="006B15A8"/>
    <w:rsid w:val="006E0437"/>
    <w:rsid w:val="006F1C73"/>
    <w:rsid w:val="006F3251"/>
    <w:rsid w:val="00700700"/>
    <w:rsid w:val="007047F9"/>
    <w:rsid w:val="00732E79"/>
    <w:rsid w:val="00745729"/>
    <w:rsid w:val="00746287"/>
    <w:rsid w:val="00746398"/>
    <w:rsid w:val="00754BC5"/>
    <w:rsid w:val="007750CB"/>
    <w:rsid w:val="00794AB1"/>
    <w:rsid w:val="007A1680"/>
    <w:rsid w:val="007B2B1E"/>
    <w:rsid w:val="007D27DF"/>
    <w:rsid w:val="007D66A4"/>
    <w:rsid w:val="007F5A60"/>
    <w:rsid w:val="0081442B"/>
    <w:rsid w:val="00817F43"/>
    <w:rsid w:val="00822878"/>
    <w:rsid w:val="0082521C"/>
    <w:rsid w:val="00833F28"/>
    <w:rsid w:val="00836B20"/>
    <w:rsid w:val="008401BA"/>
    <w:rsid w:val="008437B8"/>
    <w:rsid w:val="00843DAF"/>
    <w:rsid w:val="0085766D"/>
    <w:rsid w:val="008656E1"/>
    <w:rsid w:val="00867D0E"/>
    <w:rsid w:val="00890AD8"/>
    <w:rsid w:val="0089627E"/>
    <w:rsid w:val="008A5E8D"/>
    <w:rsid w:val="008B581E"/>
    <w:rsid w:val="008B5F17"/>
    <w:rsid w:val="008C2148"/>
    <w:rsid w:val="008D675C"/>
    <w:rsid w:val="008D7A97"/>
    <w:rsid w:val="008E27AC"/>
    <w:rsid w:val="008E4BAF"/>
    <w:rsid w:val="008E6C68"/>
    <w:rsid w:val="008F454B"/>
    <w:rsid w:val="008F4F1A"/>
    <w:rsid w:val="008F6962"/>
    <w:rsid w:val="00902AB1"/>
    <w:rsid w:val="00905562"/>
    <w:rsid w:val="00914923"/>
    <w:rsid w:val="00920EB0"/>
    <w:rsid w:val="00924459"/>
    <w:rsid w:val="00925F7C"/>
    <w:rsid w:val="0098139D"/>
    <w:rsid w:val="00982936"/>
    <w:rsid w:val="009C7732"/>
    <w:rsid w:val="009D6D8D"/>
    <w:rsid w:val="009E0484"/>
    <w:rsid w:val="00A028E2"/>
    <w:rsid w:val="00A11E9B"/>
    <w:rsid w:val="00A20EBC"/>
    <w:rsid w:val="00A318E4"/>
    <w:rsid w:val="00A41EC1"/>
    <w:rsid w:val="00A5642E"/>
    <w:rsid w:val="00A74996"/>
    <w:rsid w:val="00A749B5"/>
    <w:rsid w:val="00A8366D"/>
    <w:rsid w:val="00A843C4"/>
    <w:rsid w:val="00AA12B0"/>
    <w:rsid w:val="00AA5C67"/>
    <w:rsid w:val="00AB60BC"/>
    <w:rsid w:val="00AC0C77"/>
    <w:rsid w:val="00AD1D03"/>
    <w:rsid w:val="00AD2081"/>
    <w:rsid w:val="00AF013C"/>
    <w:rsid w:val="00AF20F5"/>
    <w:rsid w:val="00B064BD"/>
    <w:rsid w:val="00B37BF0"/>
    <w:rsid w:val="00B45F36"/>
    <w:rsid w:val="00B673BB"/>
    <w:rsid w:val="00B73608"/>
    <w:rsid w:val="00B74178"/>
    <w:rsid w:val="00B74BA5"/>
    <w:rsid w:val="00B765D8"/>
    <w:rsid w:val="00BA0632"/>
    <w:rsid w:val="00BA6373"/>
    <w:rsid w:val="00BA686C"/>
    <w:rsid w:val="00BE2C61"/>
    <w:rsid w:val="00BE2EAB"/>
    <w:rsid w:val="00C056FF"/>
    <w:rsid w:val="00C15B06"/>
    <w:rsid w:val="00C201C8"/>
    <w:rsid w:val="00C2368D"/>
    <w:rsid w:val="00C245AA"/>
    <w:rsid w:val="00C35471"/>
    <w:rsid w:val="00C44D92"/>
    <w:rsid w:val="00C7473C"/>
    <w:rsid w:val="00CB2950"/>
    <w:rsid w:val="00CC4659"/>
    <w:rsid w:val="00CF2A7A"/>
    <w:rsid w:val="00CF79F4"/>
    <w:rsid w:val="00CF7A63"/>
    <w:rsid w:val="00D01648"/>
    <w:rsid w:val="00D022C5"/>
    <w:rsid w:val="00D02877"/>
    <w:rsid w:val="00D07780"/>
    <w:rsid w:val="00D135A0"/>
    <w:rsid w:val="00D370E2"/>
    <w:rsid w:val="00D50588"/>
    <w:rsid w:val="00D53F7F"/>
    <w:rsid w:val="00D54E7C"/>
    <w:rsid w:val="00D603E6"/>
    <w:rsid w:val="00D979BC"/>
    <w:rsid w:val="00DC0A99"/>
    <w:rsid w:val="00DC1294"/>
    <w:rsid w:val="00DC7354"/>
    <w:rsid w:val="00DD2428"/>
    <w:rsid w:val="00DF2501"/>
    <w:rsid w:val="00DF3ACB"/>
    <w:rsid w:val="00DF52A1"/>
    <w:rsid w:val="00E10BCE"/>
    <w:rsid w:val="00E162F4"/>
    <w:rsid w:val="00E30AED"/>
    <w:rsid w:val="00E3389D"/>
    <w:rsid w:val="00E36A25"/>
    <w:rsid w:val="00E37D98"/>
    <w:rsid w:val="00E42388"/>
    <w:rsid w:val="00E433B6"/>
    <w:rsid w:val="00E67F53"/>
    <w:rsid w:val="00E76E2F"/>
    <w:rsid w:val="00E936D9"/>
    <w:rsid w:val="00E936ED"/>
    <w:rsid w:val="00EA4DCB"/>
    <w:rsid w:val="00EB1E46"/>
    <w:rsid w:val="00EC325A"/>
    <w:rsid w:val="00EE0B75"/>
    <w:rsid w:val="00EE3637"/>
    <w:rsid w:val="00EF0DAD"/>
    <w:rsid w:val="00EF2392"/>
    <w:rsid w:val="00F00641"/>
    <w:rsid w:val="00F01EA6"/>
    <w:rsid w:val="00F02F3F"/>
    <w:rsid w:val="00F3338A"/>
    <w:rsid w:val="00F41C88"/>
    <w:rsid w:val="00F47D95"/>
    <w:rsid w:val="00F47F98"/>
    <w:rsid w:val="00F50512"/>
    <w:rsid w:val="00F52632"/>
    <w:rsid w:val="00F5455E"/>
    <w:rsid w:val="00F61706"/>
    <w:rsid w:val="00F63C64"/>
    <w:rsid w:val="00F65875"/>
    <w:rsid w:val="00F93517"/>
    <w:rsid w:val="00F94889"/>
    <w:rsid w:val="00F96BB9"/>
    <w:rsid w:val="00FA2D30"/>
    <w:rsid w:val="00FB5ED9"/>
    <w:rsid w:val="00FB6811"/>
    <w:rsid w:val="00FB7869"/>
    <w:rsid w:val="00FB7EF5"/>
    <w:rsid w:val="00FC4CBA"/>
    <w:rsid w:val="00FD344A"/>
    <w:rsid w:val="00FD36E0"/>
    <w:rsid w:val="00FE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A23E-3F7E-478A-8459-1C575A2A7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4B4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2F11"/>
  </w:style>
  <w:style w:type="paragraph" w:styleId="a5">
    <w:name w:val="footer"/>
    <w:basedOn w:val="a"/>
    <w:link w:val="a6"/>
    <w:uiPriority w:val="99"/>
    <w:unhideWhenUsed/>
    <w:rsid w:val="00562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2F11"/>
  </w:style>
  <w:style w:type="paragraph" w:styleId="a7">
    <w:name w:val="Balloon Text"/>
    <w:basedOn w:val="a"/>
    <w:link w:val="a8"/>
    <w:uiPriority w:val="99"/>
    <w:semiHidden/>
    <w:unhideWhenUsed/>
    <w:rsid w:val="00374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748DC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F5455E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tkZagolovok5">
    <w:name w:val="_Заголовок Статья (tkZagolovok5)"/>
    <w:basedOn w:val="a"/>
    <w:rsid w:val="00C3547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F96BB9"/>
    <w:pPr>
      <w:spacing w:line="259" w:lineRule="auto"/>
      <w:ind w:left="720"/>
      <w:contextualSpacing/>
    </w:pPr>
  </w:style>
  <w:style w:type="paragraph" w:customStyle="1" w:styleId="tkNazvanie">
    <w:name w:val="_Название (tkNazvanie)"/>
    <w:basedOn w:val="a"/>
    <w:rsid w:val="00D022C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table" w:styleId="ab">
    <w:name w:val="Table Grid"/>
    <w:basedOn w:val="a1"/>
    <w:uiPriority w:val="59"/>
    <w:rsid w:val="007750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ablica">
    <w:name w:val="_Текст таблицы (tkTablica)"/>
    <w:basedOn w:val="a"/>
    <w:rsid w:val="00DF52A1"/>
    <w:pPr>
      <w:spacing w:after="60" w:line="276" w:lineRule="auto"/>
    </w:pPr>
    <w:rPr>
      <w:rFonts w:ascii="Arial" w:eastAsia="Times New Roman" w:hAnsi="Arial" w:cs="Arial"/>
      <w:sz w:val="20"/>
      <w:szCs w:val="20"/>
      <w:lang w:val="en-US"/>
    </w:rPr>
  </w:style>
  <w:style w:type="character" w:styleId="ac">
    <w:name w:val="Hyperlink"/>
    <w:basedOn w:val="a0"/>
    <w:uiPriority w:val="99"/>
    <w:semiHidden/>
    <w:unhideWhenUsed/>
    <w:rsid w:val="002831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27CDC-D3AE-4686-8ADE-D343946E6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2022-04-12T09:07:00Z</cp:lastPrinted>
  <dcterms:created xsi:type="dcterms:W3CDTF">2022-04-27T05:50:00Z</dcterms:created>
  <dcterms:modified xsi:type="dcterms:W3CDTF">2022-05-16T11:11:00Z</dcterms:modified>
</cp:coreProperties>
</file>